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B2CB" w14:textId="77777777" w:rsidR="004F771D" w:rsidRDefault="004F771D">
      <w:pPr>
        <w:pStyle w:val="Title"/>
      </w:pPr>
      <w:bookmarkStart w:id="0" w:name="_GoBack"/>
      <w:bookmarkEnd w:id="0"/>
      <w:r>
        <w:t>Policy</w:t>
      </w:r>
    </w:p>
    <w:p w14:paraId="3A94DDC1" w14:textId="77777777" w:rsidR="004F771D" w:rsidRDefault="004F771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sz w:val="32"/>
        </w:rPr>
      </w:pPr>
    </w:p>
    <w:p w14:paraId="7C0BFDF1" w14:textId="77777777" w:rsidR="004F771D" w:rsidRDefault="004F771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b/>
          <w:sz w:val="32"/>
        </w:rPr>
      </w:pPr>
      <w:r>
        <w:rPr>
          <w:rFonts w:ascii="Helvetica" w:hAnsi="Helvetica"/>
          <w:b/>
          <w:sz w:val="32"/>
        </w:rPr>
        <w:t>ADVISORY COMMITTEES</w:t>
      </w:r>
    </w:p>
    <w:p w14:paraId="7319F5AB" w14:textId="77777777" w:rsidR="00135485" w:rsidRPr="00135485" w:rsidRDefault="001354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b/>
          <w:sz w:val="32"/>
        </w:rPr>
      </w:pPr>
    </w:p>
    <w:p w14:paraId="45F28959" w14:textId="73C7B4D2" w:rsidR="00A61DA5" w:rsidRDefault="004F771D" w:rsidP="00A61D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Helvetica" w:hAnsi="Helvetica"/>
          <w:sz w:val="24"/>
          <w:szCs w:val="24"/>
        </w:rPr>
      </w:pPr>
      <w:r>
        <w:rPr>
          <w:rFonts w:ascii="Times" w:hAnsi="Times"/>
          <w:i/>
          <w:sz w:val="16"/>
        </w:rPr>
        <w:t>Code</w:t>
      </w:r>
      <w:r w:rsidRPr="006F06DF">
        <w:rPr>
          <w:rFonts w:ascii="Times" w:hAnsi="Times"/>
          <w:i/>
          <w:sz w:val="32"/>
          <w:szCs w:val="32"/>
        </w:rPr>
        <w:t xml:space="preserve"> </w:t>
      </w:r>
      <w:r>
        <w:rPr>
          <w:rFonts w:ascii="Helvetica" w:hAnsi="Helvetica"/>
          <w:b/>
          <w:sz w:val="32"/>
        </w:rPr>
        <w:t>BDF</w:t>
      </w:r>
      <w:r w:rsidR="006F06DF">
        <w:rPr>
          <w:rFonts w:ascii="Helvetica" w:hAnsi="Helvetica"/>
          <w:b/>
          <w:sz w:val="32"/>
        </w:rPr>
        <w:t xml:space="preserve"> </w:t>
      </w:r>
      <w:r>
        <w:rPr>
          <w:rFonts w:ascii="Times" w:hAnsi="Times"/>
          <w:i/>
          <w:sz w:val="16"/>
        </w:rPr>
        <w:t>Issued</w:t>
      </w:r>
      <w:r>
        <w:rPr>
          <w:rFonts w:ascii="Helvetica" w:hAnsi="Helvetica"/>
          <w:b/>
          <w:sz w:val="32"/>
        </w:rPr>
        <w:t xml:space="preserve"> </w:t>
      </w:r>
      <w:r w:rsidR="005761B2">
        <w:rPr>
          <w:rFonts w:ascii="Helvetica" w:hAnsi="Helvetica"/>
          <w:b/>
          <w:sz w:val="32"/>
        </w:rPr>
        <w:t>DRAFT/18</w:t>
      </w:r>
    </w:p>
    <w:p w14:paraId="048BE84A" w14:textId="6B826FF0" w:rsidR="004F771D" w:rsidRPr="00A61DA5" w:rsidRDefault="005761B2" w:rsidP="006F0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Helvetica" w:hAnsi="Helvetica"/>
          <w:sz w:val="24"/>
          <w:szCs w:val="24"/>
        </w:rPr>
      </w:pPr>
      <w:r>
        <w:rPr>
          <w:rFonts w:ascii="Times" w:hAnsi="Times"/>
          <w:noProof/>
        </w:rPr>
        <mc:AlternateContent>
          <mc:Choice Requires="wps">
            <w:drawing>
              <wp:anchor distT="0" distB="0" distL="114300" distR="114300" simplePos="0" relativeHeight="251657216" behindDoc="0" locked="0" layoutInCell="1" allowOverlap="1" wp14:anchorId="7983EF99" wp14:editId="770FBA8A">
                <wp:simplePos x="0" y="0"/>
                <wp:positionH relativeFrom="column">
                  <wp:posOffset>0</wp:posOffset>
                </wp:positionH>
                <wp:positionV relativeFrom="paragraph">
                  <wp:posOffset>69850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413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" strokeweight="1.5pt"/>
            </w:pict>
          </mc:Fallback>
        </mc:AlternateContent>
      </w:r>
    </w:p>
    <w:p w14:paraId="30718296" w14:textId="2E95C4A2" w:rsidR="007A582F" w:rsidRPr="00644C9D" w:rsidRDefault="0091642F" w:rsidP="006F06DF">
      <w:pPr>
        <w:autoSpaceDE w:val="0"/>
        <w:autoSpaceDN w:val="0"/>
        <w:adjustRightInd w:val="0"/>
        <w:spacing w:line="240" w:lineRule="exact"/>
        <w:jc w:val="both"/>
        <w:rPr>
          <w:color w:val="auto"/>
          <w:sz w:val="24"/>
          <w:szCs w:val="24"/>
        </w:rPr>
      </w:pPr>
      <w:r>
        <w:rPr>
          <w:color w:val="auto"/>
          <w:sz w:val="24"/>
          <w:szCs w:val="24"/>
        </w:rPr>
        <w:t>A</w:t>
      </w:r>
      <w:r w:rsidR="00987991" w:rsidRPr="00644C9D">
        <w:rPr>
          <w:color w:val="auto"/>
          <w:sz w:val="24"/>
          <w:szCs w:val="24"/>
        </w:rPr>
        <w:t xml:space="preserve">dvisory committees may be created for </w:t>
      </w:r>
      <w:r>
        <w:rPr>
          <w:color w:val="auto"/>
          <w:sz w:val="24"/>
          <w:szCs w:val="24"/>
        </w:rPr>
        <w:t>limited</w:t>
      </w:r>
      <w:r w:rsidR="00987991" w:rsidRPr="00644C9D">
        <w:rPr>
          <w:color w:val="auto"/>
          <w:sz w:val="24"/>
          <w:szCs w:val="24"/>
        </w:rPr>
        <w:t xml:space="preserve"> purposes or to provide continuing consultation in a </w:t>
      </w:r>
      <w:proofErr w:type="gramStart"/>
      <w:r w:rsidR="00987991" w:rsidRPr="00644C9D">
        <w:rPr>
          <w:color w:val="auto"/>
          <w:sz w:val="24"/>
          <w:szCs w:val="24"/>
        </w:rPr>
        <w:t>particular area</w:t>
      </w:r>
      <w:proofErr w:type="gramEnd"/>
      <w:r w:rsidR="00987991" w:rsidRPr="00644C9D">
        <w:rPr>
          <w:color w:val="auto"/>
          <w:sz w:val="24"/>
          <w:szCs w:val="24"/>
        </w:rPr>
        <w:t xml:space="preserve"> </w:t>
      </w:r>
      <w:r w:rsidR="007A582F" w:rsidRPr="00644C9D">
        <w:rPr>
          <w:color w:val="auto"/>
          <w:sz w:val="24"/>
          <w:szCs w:val="24"/>
        </w:rPr>
        <w:t>of education.</w:t>
      </w:r>
      <w:r>
        <w:rPr>
          <w:color w:val="auto"/>
          <w:sz w:val="24"/>
          <w:szCs w:val="24"/>
        </w:rPr>
        <w:t xml:space="preserve"> </w:t>
      </w:r>
      <w:r w:rsidRPr="0091642F">
        <w:rPr>
          <w:color w:val="auto"/>
          <w:sz w:val="24"/>
          <w:szCs w:val="24"/>
        </w:rPr>
        <w:t>The central purpose of</w:t>
      </w:r>
      <w:r w:rsidR="005203F8">
        <w:rPr>
          <w:color w:val="auto"/>
          <w:sz w:val="24"/>
          <w:szCs w:val="24"/>
        </w:rPr>
        <w:t xml:space="preserve"> all</w:t>
      </w:r>
      <w:r w:rsidRPr="0091642F">
        <w:rPr>
          <w:color w:val="auto"/>
          <w:sz w:val="24"/>
          <w:szCs w:val="24"/>
        </w:rPr>
        <w:t xml:space="preserve"> advisory committees is to contribute to the educational program by</w:t>
      </w:r>
      <w:r w:rsidR="005203F8">
        <w:rPr>
          <w:color w:val="auto"/>
          <w:sz w:val="24"/>
          <w:szCs w:val="24"/>
        </w:rPr>
        <w:t xml:space="preserve"> </w:t>
      </w:r>
      <w:r w:rsidRPr="0091642F">
        <w:rPr>
          <w:color w:val="auto"/>
          <w:sz w:val="24"/>
          <w:szCs w:val="24"/>
        </w:rPr>
        <w:t>conducting studies, identifying problems, and developing recommendations that will enhance the effectiveness of the</w:t>
      </w:r>
      <w:r>
        <w:rPr>
          <w:color w:val="auto"/>
          <w:sz w:val="24"/>
          <w:szCs w:val="24"/>
        </w:rPr>
        <w:t xml:space="preserve"> board’s</w:t>
      </w:r>
      <w:r w:rsidRPr="0091642F">
        <w:rPr>
          <w:color w:val="auto"/>
          <w:sz w:val="24"/>
          <w:szCs w:val="24"/>
        </w:rPr>
        <w:t xml:space="preserve"> decision-making process. The ultimate authority to make decisions will continue to reside </w:t>
      </w:r>
      <w:r>
        <w:rPr>
          <w:color w:val="auto"/>
          <w:sz w:val="24"/>
          <w:szCs w:val="24"/>
        </w:rPr>
        <w:t>with the board</w:t>
      </w:r>
      <w:r w:rsidRPr="0091642F">
        <w:rPr>
          <w:color w:val="auto"/>
          <w:sz w:val="24"/>
          <w:szCs w:val="24"/>
        </w:rPr>
        <w:t>.</w:t>
      </w:r>
    </w:p>
    <w:p w14:paraId="0DAB7828" w14:textId="77777777" w:rsidR="007A582F" w:rsidRPr="00644C9D" w:rsidRDefault="007A582F" w:rsidP="006F06DF">
      <w:pPr>
        <w:autoSpaceDE w:val="0"/>
        <w:autoSpaceDN w:val="0"/>
        <w:adjustRightInd w:val="0"/>
        <w:spacing w:line="240" w:lineRule="exact"/>
        <w:jc w:val="both"/>
        <w:rPr>
          <w:color w:val="auto"/>
          <w:sz w:val="24"/>
          <w:szCs w:val="24"/>
        </w:rPr>
      </w:pPr>
    </w:p>
    <w:p w14:paraId="062D4AD6" w14:textId="5CB02C1A" w:rsidR="00987991" w:rsidRPr="00644C9D" w:rsidRDefault="007A582F" w:rsidP="006F06DF">
      <w:pPr>
        <w:autoSpaceDE w:val="0"/>
        <w:autoSpaceDN w:val="0"/>
        <w:adjustRightInd w:val="0"/>
        <w:spacing w:line="240" w:lineRule="exact"/>
        <w:jc w:val="both"/>
        <w:rPr>
          <w:color w:val="auto"/>
          <w:sz w:val="24"/>
          <w:szCs w:val="24"/>
        </w:rPr>
      </w:pPr>
      <w:r w:rsidRPr="00644C9D">
        <w:rPr>
          <w:color w:val="auto"/>
          <w:sz w:val="24"/>
          <w:szCs w:val="24"/>
        </w:rPr>
        <w:t xml:space="preserve">Advisory committees that are required under federal and state law will be formed and </w:t>
      </w:r>
      <w:r w:rsidR="00644C9D">
        <w:rPr>
          <w:color w:val="auto"/>
          <w:sz w:val="24"/>
          <w:szCs w:val="24"/>
        </w:rPr>
        <w:t xml:space="preserve">will </w:t>
      </w:r>
      <w:r w:rsidRPr="00644C9D">
        <w:rPr>
          <w:color w:val="auto"/>
          <w:sz w:val="24"/>
          <w:szCs w:val="24"/>
        </w:rPr>
        <w:t xml:space="preserve">function in accordance with </w:t>
      </w:r>
      <w:r w:rsidR="0091642F">
        <w:rPr>
          <w:color w:val="auto"/>
          <w:sz w:val="24"/>
          <w:szCs w:val="24"/>
        </w:rPr>
        <w:t>such laws.</w:t>
      </w:r>
    </w:p>
    <w:p w14:paraId="129C9EFB" w14:textId="77777777" w:rsidR="007A582F" w:rsidRPr="00644C9D" w:rsidRDefault="007A582F" w:rsidP="006F06DF">
      <w:pPr>
        <w:autoSpaceDE w:val="0"/>
        <w:autoSpaceDN w:val="0"/>
        <w:adjustRightInd w:val="0"/>
        <w:spacing w:line="240" w:lineRule="exact"/>
        <w:jc w:val="both"/>
        <w:rPr>
          <w:color w:val="auto"/>
          <w:sz w:val="24"/>
          <w:szCs w:val="24"/>
        </w:rPr>
      </w:pPr>
    </w:p>
    <w:p w14:paraId="2B1F2E9F" w14:textId="555EEB6F" w:rsidR="0091642F" w:rsidRDefault="00987991" w:rsidP="0091642F">
      <w:pPr>
        <w:autoSpaceDE w:val="0"/>
        <w:autoSpaceDN w:val="0"/>
        <w:adjustRightInd w:val="0"/>
        <w:spacing w:line="240" w:lineRule="exact"/>
        <w:jc w:val="both"/>
        <w:rPr>
          <w:color w:val="auto"/>
          <w:sz w:val="24"/>
          <w:szCs w:val="24"/>
        </w:rPr>
      </w:pPr>
      <w:r w:rsidRPr="00644C9D">
        <w:rPr>
          <w:color w:val="auto"/>
          <w:sz w:val="24"/>
          <w:szCs w:val="24"/>
        </w:rPr>
        <w:t xml:space="preserve">The composition </w:t>
      </w:r>
      <w:r w:rsidR="00027C10" w:rsidRPr="00644C9D">
        <w:rPr>
          <w:color w:val="auto"/>
          <w:sz w:val="24"/>
          <w:szCs w:val="24"/>
        </w:rPr>
        <w:t>of an advisory committee</w:t>
      </w:r>
      <w:r w:rsidRPr="00644C9D">
        <w:rPr>
          <w:color w:val="auto"/>
          <w:sz w:val="24"/>
          <w:szCs w:val="24"/>
        </w:rPr>
        <w:t xml:space="preserve"> will be broadly representative and take into consideration the specific tasks assi</w:t>
      </w:r>
      <w:r w:rsidR="00644C9D">
        <w:rPr>
          <w:color w:val="auto"/>
          <w:sz w:val="24"/>
          <w:szCs w:val="24"/>
        </w:rPr>
        <w:t>gned to the committee.</w:t>
      </w:r>
      <w:r w:rsidR="00027C10" w:rsidRPr="00644C9D">
        <w:rPr>
          <w:color w:val="auto"/>
          <w:sz w:val="24"/>
          <w:szCs w:val="24"/>
        </w:rPr>
        <w:t xml:space="preserve"> </w:t>
      </w:r>
    </w:p>
    <w:p w14:paraId="357AD372" w14:textId="77777777" w:rsidR="0091642F" w:rsidRPr="0091642F" w:rsidRDefault="0091642F" w:rsidP="0091642F">
      <w:pPr>
        <w:autoSpaceDE w:val="0"/>
        <w:autoSpaceDN w:val="0"/>
        <w:adjustRightInd w:val="0"/>
        <w:spacing w:line="240" w:lineRule="exact"/>
        <w:jc w:val="both"/>
        <w:rPr>
          <w:color w:val="auto"/>
          <w:sz w:val="24"/>
          <w:szCs w:val="24"/>
        </w:rPr>
      </w:pPr>
    </w:p>
    <w:p w14:paraId="70DB5EB9" w14:textId="7EB26357" w:rsidR="00A1660C" w:rsidRPr="00644C9D" w:rsidRDefault="0091642F">
      <w:pPr>
        <w:autoSpaceDE w:val="0"/>
        <w:autoSpaceDN w:val="0"/>
        <w:adjustRightInd w:val="0"/>
        <w:spacing w:line="240" w:lineRule="exact"/>
        <w:jc w:val="both"/>
        <w:rPr>
          <w:color w:val="auto"/>
          <w:sz w:val="24"/>
          <w:szCs w:val="24"/>
        </w:rPr>
      </w:pPr>
      <w:r w:rsidRPr="0091642F">
        <w:rPr>
          <w:color w:val="auto"/>
          <w:sz w:val="24"/>
          <w:szCs w:val="24"/>
        </w:rPr>
        <w:t xml:space="preserve">Advisory committees </w:t>
      </w:r>
      <w:r>
        <w:rPr>
          <w:color w:val="auto"/>
          <w:sz w:val="24"/>
          <w:szCs w:val="24"/>
        </w:rPr>
        <w:t xml:space="preserve">will </w:t>
      </w:r>
      <w:r w:rsidRPr="0091642F">
        <w:rPr>
          <w:color w:val="auto"/>
          <w:sz w:val="24"/>
          <w:szCs w:val="24"/>
        </w:rPr>
        <w:t xml:space="preserve">not be </w:t>
      </w:r>
      <w:r>
        <w:rPr>
          <w:color w:val="auto"/>
          <w:sz w:val="24"/>
          <w:szCs w:val="24"/>
        </w:rPr>
        <w:t>permitted</w:t>
      </w:r>
      <w:r w:rsidRPr="0091642F">
        <w:rPr>
          <w:color w:val="auto"/>
          <w:sz w:val="24"/>
          <w:szCs w:val="24"/>
        </w:rPr>
        <w:t xml:space="preserve"> to continue for prolonged periods without a defining</w:t>
      </w:r>
      <w:r w:rsidR="00DD0CD9">
        <w:rPr>
          <w:color w:val="auto"/>
          <w:sz w:val="24"/>
          <w:szCs w:val="24"/>
        </w:rPr>
        <w:t xml:space="preserve"> </w:t>
      </w:r>
      <w:r w:rsidRPr="0091642F">
        <w:rPr>
          <w:color w:val="auto"/>
          <w:sz w:val="24"/>
          <w:szCs w:val="24"/>
        </w:rPr>
        <w:t>assignment. Each</w:t>
      </w:r>
      <w:r>
        <w:rPr>
          <w:color w:val="auto"/>
          <w:sz w:val="24"/>
          <w:szCs w:val="24"/>
        </w:rPr>
        <w:t xml:space="preserve"> advisory</w:t>
      </w:r>
      <w:r w:rsidRPr="0091642F">
        <w:rPr>
          <w:color w:val="auto"/>
          <w:sz w:val="24"/>
          <w:szCs w:val="24"/>
        </w:rPr>
        <w:t xml:space="preserve"> committee </w:t>
      </w:r>
      <w:r>
        <w:rPr>
          <w:color w:val="auto"/>
          <w:sz w:val="24"/>
          <w:szCs w:val="24"/>
        </w:rPr>
        <w:t>will</w:t>
      </w:r>
      <w:r w:rsidRPr="0091642F">
        <w:rPr>
          <w:color w:val="auto"/>
          <w:sz w:val="24"/>
          <w:szCs w:val="24"/>
        </w:rPr>
        <w:t xml:space="preserve"> be instructed as to the length of time each member </w:t>
      </w:r>
      <w:r w:rsidR="005C6506">
        <w:rPr>
          <w:color w:val="auto"/>
          <w:sz w:val="24"/>
          <w:szCs w:val="24"/>
        </w:rPr>
        <w:t xml:space="preserve">will </w:t>
      </w:r>
      <w:r w:rsidRPr="0091642F">
        <w:rPr>
          <w:color w:val="auto"/>
          <w:sz w:val="24"/>
          <w:szCs w:val="24"/>
        </w:rPr>
        <w:t xml:space="preserve">serve, the service </w:t>
      </w:r>
      <w:r w:rsidR="005C6506">
        <w:rPr>
          <w:color w:val="auto"/>
          <w:sz w:val="24"/>
          <w:szCs w:val="24"/>
        </w:rPr>
        <w:t>the committee will provide</w:t>
      </w:r>
      <w:r w:rsidRPr="0091642F">
        <w:rPr>
          <w:color w:val="auto"/>
          <w:sz w:val="24"/>
          <w:szCs w:val="24"/>
        </w:rPr>
        <w:t xml:space="preserve">, the resources the </w:t>
      </w:r>
      <w:r>
        <w:rPr>
          <w:color w:val="auto"/>
          <w:sz w:val="24"/>
          <w:szCs w:val="24"/>
        </w:rPr>
        <w:t>b</w:t>
      </w:r>
      <w:r w:rsidRPr="0091642F">
        <w:rPr>
          <w:color w:val="auto"/>
          <w:sz w:val="24"/>
          <w:szCs w:val="24"/>
        </w:rPr>
        <w:t xml:space="preserve">oard </w:t>
      </w:r>
      <w:r w:rsidR="005C6506">
        <w:rPr>
          <w:color w:val="auto"/>
          <w:sz w:val="24"/>
          <w:szCs w:val="24"/>
        </w:rPr>
        <w:t xml:space="preserve">will </w:t>
      </w:r>
      <w:r w:rsidRPr="0091642F">
        <w:rPr>
          <w:color w:val="auto"/>
          <w:sz w:val="24"/>
          <w:szCs w:val="24"/>
        </w:rPr>
        <w:t>provide, the approximate dates reports</w:t>
      </w:r>
      <w:r w:rsidR="005C6506">
        <w:rPr>
          <w:color w:val="auto"/>
          <w:sz w:val="24"/>
          <w:szCs w:val="24"/>
        </w:rPr>
        <w:t xml:space="preserve"> will be submitted</w:t>
      </w:r>
      <w:r w:rsidRPr="0091642F">
        <w:rPr>
          <w:color w:val="auto"/>
          <w:sz w:val="24"/>
          <w:szCs w:val="24"/>
        </w:rPr>
        <w:t>, and the</w:t>
      </w:r>
      <w:r w:rsidR="00DD0CD9">
        <w:rPr>
          <w:color w:val="auto"/>
          <w:sz w:val="24"/>
          <w:szCs w:val="24"/>
        </w:rPr>
        <w:t xml:space="preserve"> </w:t>
      </w:r>
      <w:r w:rsidRPr="0091642F">
        <w:rPr>
          <w:color w:val="auto"/>
          <w:sz w:val="24"/>
          <w:szCs w:val="24"/>
        </w:rPr>
        <w:t>approximate date the committee</w:t>
      </w:r>
      <w:r w:rsidR="005C6506">
        <w:rPr>
          <w:color w:val="auto"/>
          <w:sz w:val="24"/>
          <w:szCs w:val="24"/>
        </w:rPr>
        <w:t xml:space="preserve"> will be dissolved</w:t>
      </w:r>
      <w:r>
        <w:rPr>
          <w:color w:val="auto"/>
          <w:sz w:val="24"/>
          <w:szCs w:val="24"/>
        </w:rPr>
        <w:t>.</w:t>
      </w:r>
      <w:r w:rsidR="005C6506">
        <w:rPr>
          <w:color w:val="auto"/>
          <w:sz w:val="24"/>
          <w:szCs w:val="24"/>
        </w:rPr>
        <w:t xml:space="preserve"> </w:t>
      </w:r>
      <w:r w:rsidR="00A1660C">
        <w:rPr>
          <w:color w:val="auto"/>
          <w:sz w:val="24"/>
          <w:szCs w:val="24"/>
        </w:rPr>
        <w:t>An advisory committee is</w:t>
      </w:r>
      <w:r w:rsidR="00A1660C" w:rsidRPr="00644C9D">
        <w:rPr>
          <w:color w:val="auto"/>
          <w:sz w:val="24"/>
          <w:szCs w:val="24"/>
        </w:rPr>
        <w:t xml:space="preserve"> only granted authority to carry out the established function of the committee. </w:t>
      </w:r>
    </w:p>
    <w:p w14:paraId="2ACDCA22" w14:textId="77777777" w:rsidR="00987991" w:rsidRPr="00644C9D" w:rsidRDefault="00987991" w:rsidP="006F06DF">
      <w:pPr>
        <w:autoSpaceDE w:val="0"/>
        <w:autoSpaceDN w:val="0"/>
        <w:adjustRightInd w:val="0"/>
        <w:spacing w:line="240" w:lineRule="exact"/>
        <w:jc w:val="both"/>
        <w:rPr>
          <w:color w:val="auto"/>
          <w:sz w:val="24"/>
          <w:szCs w:val="24"/>
        </w:rPr>
      </w:pPr>
    </w:p>
    <w:p w14:paraId="33D0359F" w14:textId="5951EBA3" w:rsidR="00987991" w:rsidRDefault="00987991" w:rsidP="006F06DF">
      <w:pPr>
        <w:autoSpaceDE w:val="0"/>
        <w:autoSpaceDN w:val="0"/>
        <w:adjustRightInd w:val="0"/>
        <w:spacing w:line="240" w:lineRule="exact"/>
        <w:jc w:val="both"/>
        <w:rPr>
          <w:color w:val="auto"/>
          <w:sz w:val="24"/>
          <w:szCs w:val="24"/>
        </w:rPr>
      </w:pPr>
      <w:r w:rsidRPr="00644C9D">
        <w:rPr>
          <w:color w:val="auto"/>
          <w:sz w:val="24"/>
          <w:szCs w:val="24"/>
        </w:rPr>
        <w:t>The board will have the sole power to dissolve any of its advisory committees and will reserve the right to exercise this power at any time during the term of any advisory committee.</w:t>
      </w:r>
      <w:r w:rsidR="0091642F">
        <w:rPr>
          <w:color w:val="auto"/>
          <w:sz w:val="24"/>
          <w:szCs w:val="24"/>
        </w:rPr>
        <w:t xml:space="preserve"> The board may seek the advice of the superintendent before establishing or dissolving any advisory committee. </w:t>
      </w:r>
    </w:p>
    <w:p w14:paraId="684A1E48" w14:textId="2F9DB326" w:rsidR="0091642F" w:rsidRDefault="0091642F" w:rsidP="006F06DF">
      <w:pPr>
        <w:autoSpaceDE w:val="0"/>
        <w:autoSpaceDN w:val="0"/>
        <w:adjustRightInd w:val="0"/>
        <w:spacing w:line="240" w:lineRule="exact"/>
        <w:jc w:val="both"/>
        <w:rPr>
          <w:color w:val="auto"/>
          <w:sz w:val="24"/>
          <w:szCs w:val="24"/>
        </w:rPr>
      </w:pPr>
    </w:p>
    <w:p w14:paraId="4FEE8010" w14:textId="2DBD927C" w:rsidR="0091642F" w:rsidRPr="00644C9D" w:rsidRDefault="0091642F" w:rsidP="006F06DF">
      <w:pPr>
        <w:autoSpaceDE w:val="0"/>
        <w:autoSpaceDN w:val="0"/>
        <w:adjustRightInd w:val="0"/>
        <w:spacing w:line="240" w:lineRule="exact"/>
        <w:jc w:val="both"/>
        <w:rPr>
          <w:color w:val="auto"/>
          <w:sz w:val="24"/>
          <w:szCs w:val="24"/>
        </w:rPr>
      </w:pPr>
      <w:r>
        <w:rPr>
          <w:color w:val="auto"/>
          <w:sz w:val="24"/>
          <w:szCs w:val="24"/>
        </w:rPr>
        <w:t xml:space="preserve">This policy is not intended to limit the ability of the superintendent or his/her designee to appoint district-level or school-level advisory committees to advise on administrative functions. </w:t>
      </w:r>
    </w:p>
    <w:p w14:paraId="55A5E23D" w14:textId="77777777" w:rsidR="00987991" w:rsidRDefault="00987991" w:rsidP="006F0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rPr>
      </w:pPr>
    </w:p>
    <w:p w14:paraId="57E510F4" w14:textId="77777777" w:rsidR="004F771D" w:rsidRDefault="004F771D" w:rsidP="006F0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rPr>
      </w:pPr>
      <w:r>
        <w:rPr>
          <w:sz w:val="24"/>
        </w:rPr>
        <w:t>Adopted ^</w:t>
      </w:r>
    </w:p>
    <w:p w14:paraId="3B0A1969" w14:textId="77777777" w:rsidR="00F10FF8" w:rsidRPr="00753C7B" w:rsidRDefault="00F10FF8" w:rsidP="006F06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r w:rsidRPr="00753C7B">
        <w:rPr>
          <w:noProof/>
          <w:sz w:val="22"/>
          <w:szCs w:val="22"/>
        </w:rPr>
        <mc:AlternateContent>
          <mc:Choice Requires="wps">
            <w:drawing>
              <wp:anchor distT="0" distB="0" distL="114300" distR="114300" simplePos="0" relativeHeight="251659264" behindDoc="0" locked="0" layoutInCell="0" allowOverlap="1" wp14:anchorId="0D7DA4EB" wp14:editId="282C81B2">
                <wp:simplePos x="0" y="0"/>
                <wp:positionH relativeFrom="column">
                  <wp:posOffset>548640</wp:posOffset>
                </wp:positionH>
                <wp:positionV relativeFrom="paragraph">
                  <wp:posOffset>40640</wp:posOffset>
                </wp:positionV>
                <wp:extent cx="48463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06DA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2pt" to="42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" o:allowincell="f"/>
            </w:pict>
          </mc:Fallback>
        </mc:AlternateContent>
      </w:r>
    </w:p>
    <w:p w14:paraId="1A61408B" w14:textId="76EEFFCC" w:rsidR="00753C7B" w:rsidRPr="00753C7B" w:rsidRDefault="00753C7B" w:rsidP="006F06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r w:rsidRPr="00753C7B">
        <w:rPr>
          <w:sz w:val="22"/>
          <w:szCs w:val="22"/>
        </w:rPr>
        <w:t xml:space="preserve">Legal </w:t>
      </w:r>
      <w:r w:rsidR="005761B2">
        <w:rPr>
          <w:sz w:val="22"/>
          <w:szCs w:val="22"/>
        </w:rPr>
        <w:t>R</w:t>
      </w:r>
      <w:r w:rsidRPr="00753C7B">
        <w:rPr>
          <w:sz w:val="22"/>
          <w:szCs w:val="22"/>
        </w:rPr>
        <w:t>eferences:</w:t>
      </w:r>
    </w:p>
    <w:p w14:paraId="1FF5D204" w14:textId="77777777" w:rsidR="00753C7B" w:rsidRPr="00753C7B" w:rsidRDefault="00753C7B" w:rsidP="006F06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p>
    <w:p w14:paraId="34869BCD" w14:textId="03E7D857" w:rsidR="00753C7B" w:rsidRPr="00753C7B" w:rsidRDefault="00753C7B" w:rsidP="006F06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r w:rsidRPr="00753C7B">
        <w:rPr>
          <w:sz w:val="22"/>
          <w:szCs w:val="22"/>
        </w:rPr>
        <w:t>A.</w:t>
      </w:r>
      <w:r w:rsidRPr="00753C7B">
        <w:rPr>
          <w:sz w:val="22"/>
          <w:szCs w:val="22"/>
        </w:rPr>
        <w:tab/>
        <w:t xml:space="preserve">S. C. </w:t>
      </w:r>
      <w:r w:rsidR="00A25574">
        <w:rPr>
          <w:sz w:val="22"/>
          <w:szCs w:val="22"/>
        </w:rPr>
        <w:t>C</w:t>
      </w:r>
      <w:r w:rsidRPr="00753C7B">
        <w:rPr>
          <w:sz w:val="22"/>
          <w:szCs w:val="22"/>
        </w:rPr>
        <w:t>ode</w:t>
      </w:r>
      <w:r w:rsidR="005203F8">
        <w:rPr>
          <w:sz w:val="22"/>
          <w:szCs w:val="22"/>
        </w:rPr>
        <w:t xml:space="preserve"> of Laws</w:t>
      </w:r>
      <w:r w:rsidRPr="00753C7B">
        <w:rPr>
          <w:sz w:val="22"/>
          <w:szCs w:val="22"/>
        </w:rPr>
        <w:t>, 1976, as amended:</w:t>
      </w:r>
    </w:p>
    <w:p w14:paraId="2B13D1BA" w14:textId="77777777" w:rsidR="00753C7B" w:rsidRPr="00753C7B" w:rsidRDefault="00753C7B" w:rsidP="006F06DF">
      <w:pPr>
        <w:numPr>
          <w:ilvl w:val="0"/>
          <w:numId w:val="8"/>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r w:rsidRPr="00753C7B">
        <w:rPr>
          <w:sz w:val="22"/>
          <w:szCs w:val="22"/>
        </w:rPr>
        <w:t xml:space="preserve">Section </w:t>
      </w:r>
      <w:r>
        <w:rPr>
          <w:sz w:val="22"/>
          <w:szCs w:val="22"/>
        </w:rPr>
        <w:t>59-20-60</w:t>
      </w:r>
      <w:r w:rsidRPr="00753C7B">
        <w:rPr>
          <w:sz w:val="22"/>
          <w:szCs w:val="22"/>
        </w:rPr>
        <w:t xml:space="preserve"> </w:t>
      </w:r>
      <w:r>
        <w:rPr>
          <w:sz w:val="22"/>
          <w:szCs w:val="22"/>
        </w:rPr>
        <w:t>-</w:t>
      </w:r>
      <w:r w:rsidRPr="00753C7B">
        <w:rPr>
          <w:sz w:val="22"/>
          <w:szCs w:val="22"/>
        </w:rPr>
        <w:t xml:space="preserve"> </w:t>
      </w:r>
      <w:r>
        <w:rPr>
          <w:sz w:val="22"/>
          <w:szCs w:val="22"/>
        </w:rPr>
        <w:t>Establishes school improvement councils</w:t>
      </w:r>
      <w:r w:rsidRPr="00753C7B">
        <w:rPr>
          <w:sz w:val="22"/>
          <w:szCs w:val="22"/>
        </w:rPr>
        <w:t>.</w:t>
      </w:r>
    </w:p>
    <w:p w14:paraId="3261A6A3" w14:textId="77777777" w:rsidR="004F771D" w:rsidRPr="00987991" w:rsidRDefault="004F771D" w:rsidP="006F06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szCs w:val="22"/>
        </w:rPr>
      </w:pPr>
    </w:p>
    <w:p w14:paraId="67427B6D" w14:textId="3C6E083B" w:rsidR="008C0492" w:rsidRPr="005761B2" w:rsidRDefault="008C0492" w:rsidP="006F06DF">
      <w:pPr>
        <w:overflowPunct w:val="0"/>
        <w:autoSpaceDE w:val="0"/>
        <w:autoSpaceDN w:val="0"/>
        <w:spacing w:line="240" w:lineRule="exact"/>
        <w:jc w:val="both"/>
        <w:rPr>
          <w:color w:val="auto"/>
          <w:sz w:val="22"/>
          <w:szCs w:val="22"/>
        </w:rPr>
      </w:pPr>
      <w:r w:rsidRPr="005761B2">
        <w:rPr>
          <w:sz w:val="22"/>
          <w:szCs w:val="22"/>
        </w:rPr>
        <w:t xml:space="preserve">B.   </w:t>
      </w:r>
      <w:r w:rsidR="005203F8">
        <w:rPr>
          <w:sz w:val="22"/>
          <w:szCs w:val="22"/>
        </w:rPr>
        <w:t xml:space="preserve">S.C. </w:t>
      </w:r>
      <w:r w:rsidRPr="005761B2">
        <w:rPr>
          <w:sz w:val="22"/>
          <w:szCs w:val="22"/>
        </w:rPr>
        <w:t>State Board of Education Regulations:</w:t>
      </w:r>
    </w:p>
    <w:p w14:paraId="7C85F7FC" w14:textId="3887F5DC" w:rsidR="008C0492" w:rsidRPr="005761B2" w:rsidRDefault="005203F8" w:rsidP="006F06DF">
      <w:pPr>
        <w:numPr>
          <w:ilvl w:val="0"/>
          <w:numId w:val="9"/>
        </w:numPr>
        <w:overflowPunct w:val="0"/>
        <w:autoSpaceDE w:val="0"/>
        <w:autoSpaceDN w:val="0"/>
        <w:spacing w:line="240" w:lineRule="exact"/>
        <w:jc w:val="both"/>
        <w:rPr>
          <w:sz w:val="22"/>
          <w:szCs w:val="22"/>
        </w:rPr>
      </w:pPr>
      <w:r w:rsidRPr="005203F8">
        <w:rPr>
          <w:rStyle w:val="Hyperlink"/>
          <w:color w:val="auto"/>
          <w:sz w:val="22"/>
          <w:szCs w:val="22"/>
          <w:u w:val="none"/>
        </w:rPr>
        <w:t xml:space="preserve">R43-261 - District strategic and school renewal plans; School </w:t>
      </w:r>
      <w:r w:rsidR="00DD0CD9">
        <w:rPr>
          <w:rStyle w:val="Hyperlink"/>
          <w:color w:val="auto"/>
          <w:sz w:val="22"/>
          <w:szCs w:val="22"/>
          <w:u w:val="none"/>
        </w:rPr>
        <w:t>I</w:t>
      </w:r>
      <w:r w:rsidRPr="005203F8">
        <w:rPr>
          <w:rStyle w:val="Hyperlink"/>
          <w:color w:val="auto"/>
          <w:sz w:val="22"/>
          <w:szCs w:val="22"/>
          <w:u w:val="none"/>
        </w:rPr>
        <w:t xml:space="preserve">mprovement </w:t>
      </w:r>
      <w:r w:rsidR="00DD0CD9">
        <w:rPr>
          <w:rStyle w:val="Hyperlink"/>
          <w:color w:val="auto"/>
          <w:sz w:val="22"/>
          <w:szCs w:val="22"/>
          <w:u w:val="none"/>
        </w:rPr>
        <w:t>C</w:t>
      </w:r>
      <w:r w:rsidRPr="005203F8">
        <w:rPr>
          <w:rStyle w:val="Hyperlink"/>
          <w:color w:val="auto"/>
          <w:sz w:val="22"/>
          <w:szCs w:val="22"/>
          <w:u w:val="none"/>
        </w:rPr>
        <w:t>ouncil</w:t>
      </w:r>
      <w:r>
        <w:rPr>
          <w:rStyle w:val="Hyperlink"/>
          <w:color w:val="auto"/>
          <w:sz w:val="22"/>
          <w:szCs w:val="22"/>
          <w:u w:val="none"/>
        </w:rPr>
        <w:t xml:space="preserve"> </w:t>
      </w:r>
      <w:r w:rsidR="001B7DB0">
        <w:rPr>
          <w:rStyle w:val="Hyperlink"/>
          <w:color w:val="auto"/>
          <w:sz w:val="22"/>
          <w:szCs w:val="22"/>
          <w:u w:val="none"/>
        </w:rPr>
        <w:t>to participate</w:t>
      </w:r>
      <w:r>
        <w:rPr>
          <w:rStyle w:val="Hyperlink"/>
          <w:color w:val="auto"/>
          <w:sz w:val="22"/>
          <w:szCs w:val="22"/>
          <w:u w:val="none"/>
        </w:rPr>
        <w:t xml:space="preserve"> in development</w:t>
      </w:r>
      <w:r w:rsidR="008C0492" w:rsidRPr="005761B2">
        <w:rPr>
          <w:sz w:val="22"/>
          <w:szCs w:val="22"/>
        </w:rPr>
        <w:t>.</w:t>
      </w:r>
    </w:p>
    <w:p w14:paraId="3A877443" w14:textId="77777777" w:rsidR="004F771D" w:rsidRDefault="004F771D" w:rsidP="006F06DF">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2"/>
        </w:rPr>
      </w:pPr>
    </w:p>
    <w:sectPr w:rsidR="004F771D">
      <w:footerReference w:type="even" r:id="rId7"/>
      <w:footerReference w:type="default" r:id="rId8"/>
      <w:footerReference w:type="first" r:id="rId9"/>
      <w:endnotePr>
        <w:numFmt w:val="decimal"/>
      </w:endnotePr>
      <w:pgSz w:w="12240" w:h="15840"/>
      <w:pgMar w:top="720" w:right="1440" w:bottom="720" w:left="1440" w:header="720" w:footer="720" w:gutter="0"/>
      <w:paperSrc w:first="263" w:other="26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89B06" w14:textId="77777777" w:rsidR="0022588A" w:rsidRDefault="0022588A">
      <w:r>
        <w:separator/>
      </w:r>
    </w:p>
  </w:endnote>
  <w:endnote w:type="continuationSeparator" w:id="0">
    <w:p w14:paraId="74B74F26" w14:textId="77777777" w:rsidR="0022588A" w:rsidRDefault="002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718A" w14:textId="77777777" w:rsidR="005E582F" w:rsidRDefault="005E58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000C" w14:textId="687026B3" w:rsidR="005E582F" w:rsidRPr="005761B2" w:rsidRDefault="005761B2" w:rsidP="005761B2">
    <w:pPr>
      <w:pStyle w:val="Footer"/>
      <w:tabs>
        <w:tab w:val="right" w:pos="9360"/>
      </w:tabs>
      <w:rPr>
        <w:rFonts w:ascii="Times" w:hAnsi="Times"/>
      </w:rPr>
    </w:pPr>
    <w:r>
      <w:rPr>
        <w:rFonts w:ascii="Helvetica" w:hAnsi="Helvetica"/>
        <w:b/>
        <w:sz w:val="28"/>
      </w:rPr>
      <w:t>Orangeburg County School District</w:t>
    </w:r>
    <w:r>
      <w:rPr>
        <w:rFonts w:ascii="Helvetica" w:hAnsi="Helvetica"/>
        <w:b/>
        <w:sz w:val="28"/>
      </w:rPr>
      <w:tab/>
    </w:r>
    <w:r>
      <w:rPr>
        <w:rFonts w:ascii="Helvetica" w:hAnsi="Helvetica"/>
        <w:b/>
        <w:sz w:val="28"/>
      </w:rPr>
      <w:fldChar w:fldCharType="begin"/>
    </w:r>
    <w:r>
      <w:rPr>
        <w:rFonts w:ascii="Helvetica" w:hAnsi="Helvetica"/>
        <w:b/>
        <w:sz w:val="28"/>
      </w:rPr>
      <w:instrText xml:space="preserve"> IF </w:instrText>
    </w:r>
    <w:r>
      <w:rPr>
        <w:rFonts w:ascii="Helvetica" w:hAnsi="Helvetica"/>
        <w:b/>
        <w:sz w:val="28"/>
      </w:rPr>
      <w:fldChar w:fldCharType="begin"/>
    </w:r>
    <w:r>
      <w:rPr>
        <w:rFonts w:ascii="Helvetica" w:hAnsi="Helvetica"/>
        <w:b/>
        <w:sz w:val="28"/>
      </w:rPr>
      <w:instrText xml:space="preserve"> PAGE   \* MERGEFORMAT </w:instrText>
    </w:r>
    <w:r>
      <w:rPr>
        <w:rFonts w:ascii="Helvetica" w:hAnsi="Helvetica"/>
        <w:b/>
        <w:sz w:val="28"/>
      </w:rPr>
      <w:fldChar w:fldCharType="separate"/>
    </w:r>
    <w:r w:rsidR="0055746B">
      <w:rPr>
        <w:rFonts w:ascii="Helvetica" w:hAnsi="Helvetica"/>
        <w:b/>
        <w:noProof/>
        <w:sz w:val="28"/>
      </w:rPr>
      <w:instrText>1</w:instrText>
    </w:r>
    <w:r>
      <w:rPr>
        <w:rFonts w:ascii="Helvetica" w:hAnsi="Helvetica"/>
        <w:b/>
        <w:sz w:val="28"/>
      </w:rPr>
      <w:fldChar w:fldCharType="end"/>
    </w:r>
    <w:r>
      <w:rPr>
        <w:rFonts w:ascii="Helvetica" w:hAnsi="Helvetica"/>
        <w:b/>
        <w:sz w:val="28"/>
      </w:rPr>
      <w:instrText>=</w:instrText>
    </w:r>
    <w:r>
      <w:rPr>
        <w:rFonts w:ascii="Helvetica" w:hAnsi="Helvetica"/>
        <w:b/>
        <w:sz w:val="28"/>
      </w:rPr>
      <w:fldChar w:fldCharType="begin"/>
    </w:r>
    <w:r>
      <w:rPr>
        <w:rFonts w:ascii="Helvetica" w:hAnsi="Helvetica"/>
        <w:b/>
        <w:sz w:val="28"/>
      </w:rPr>
      <w:instrText xml:space="preserve"> NUMPAGES   \* MERGEFORMAT </w:instrText>
    </w:r>
    <w:r>
      <w:rPr>
        <w:rFonts w:ascii="Helvetica" w:hAnsi="Helvetica"/>
        <w:b/>
        <w:sz w:val="28"/>
      </w:rPr>
      <w:fldChar w:fldCharType="separate"/>
    </w:r>
    <w:r w:rsidR="0055746B">
      <w:rPr>
        <w:rFonts w:ascii="Helvetica" w:hAnsi="Helvetica"/>
        <w:b/>
        <w:noProof/>
        <w:sz w:val="28"/>
      </w:rPr>
      <w:instrText>1</w:instrText>
    </w:r>
    <w:r>
      <w:rPr>
        <w:rFonts w:ascii="Helvetica" w:hAnsi="Helvetica"/>
        <w:b/>
        <w:sz w:val="28"/>
      </w:rPr>
      <w:fldChar w:fldCharType="end"/>
    </w:r>
    <w:r>
      <w:rPr>
        <w:rFonts w:ascii="Helvetica" w:hAnsi="Helvetica"/>
        <w:b/>
        <w:sz w:val="28"/>
      </w:rPr>
      <w:instrText xml:space="preserve"> </w:instrText>
    </w:r>
    <w:r>
      <w:rPr>
        <w:rFonts w:ascii="Helvetica" w:hAnsi="Helvetica"/>
        <w:b/>
        <w:color w:val="FFFFFF"/>
        <w:sz w:val="28"/>
      </w:rPr>
      <w:instrText xml:space="preserve">* </w:instrText>
    </w:r>
    <w:r>
      <w:rPr>
        <w:rFonts w:ascii="Helvetica" w:hAnsi="Helvetica"/>
        <w:b/>
        <w:sz w:val="28"/>
      </w:rPr>
      <w:instrText>“</w:instrText>
    </w:r>
    <w:r>
      <w:rPr>
        <w:sz w:val="24"/>
        <w:szCs w:val="24"/>
      </w:rPr>
      <w:instrText>(see next page)”</w:instrText>
    </w:r>
    <w:r>
      <w:rPr>
        <w:rFonts w:ascii="Helvetica" w:hAnsi="Helvetica"/>
        <w:b/>
        <w:sz w:val="28"/>
      </w:rPr>
      <w:instrText xml:space="preserve"> </w:instrText>
    </w:r>
    <w:r>
      <w:rPr>
        <w:rFonts w:ascii="Helvetica" w:hAnsi="Helvetica"/>
        <w:b/>
        <w:sz w:val="28"/>
      </w:rPr>
      <w:fldChar w:fldCharType="separate"/>
    </w:r>
    <w:r w:rsidR="0055746B">
      <w:rPr>
        <w:rFonts w:ascii="Helvetica" w:hAnsi="Helvetica"/>
        <w:b/>
        <w:noProof/>
        <w:color w:val="FFFFFF"/>
        <w:sz w:val="28"/>
      </w:rPr>
      <w:t>*</w:t>
    </w:r>
    <w:r>
      <w:rPr>
        <w:rFonts w:ascii="Helvetica" w:hAnsi="Helvetica"/>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45DE" w14:textId="77777777" w:rsidR="005E582F" w:rsidRDefault="005E58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28"/>
      </w:rPr>
    </w:pPr>
    <w:r>
      <w:rPr>
        <w:rFonts w:ascii="Helvetica" w:hAnsi="Helvetica"/>
        <w:sz w:val="28"/>
      </w:rPr>
      <w:t>SCSBA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0280" w14:textId="77777777" w:rsidR="0022588A" w:rsidRDefault="0022588A">
      <w:r>
        <w:separator/>
      </w:r>
    </w:p>
  </w:footnote>
  <w:footnote w:type="continuationSeparator" w:id="0">
    <w:p w14:paraId="6BE89AD2" w14:textId="77777777" w:rsidR="0022588A" w:rsidRDefault="0022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54D"/>
    <w:multiLevelType w:val="singleLevel"/>
    <w:tmpl w:val="C8168982"/>
    <w:lvl w:ilvl="0">
      <w:start w:val="1"/>
      <w:numFmt w:val="decimal"/>
      <w:lvlText w:val="%1."/>
      <w:lvlJc w:val="left"/>
      <w:pPr>
        <w:tabs>
          <w:tab w:val="num" w:pos="720"/>
        </w:tabs>
        <w:ind w:left="720" w:hanging="360"/>
      </w:pPr>
      <w:rPr>
        <w:rFonts w:hint="default"/>
      </w:rPr>
    </w:lvl>
  </w:abstractNum>
  <w:abstractNum w:abstractNumId="1" w15:restartNumberingAfterBreak="0">
    <w:nsid w:val="42130F65"/>
    <w:multiLevelType w:val="singleLevel"/>
    <w:tmpl w:val="C8168982"/>
    <w:lvl w:ilvl="0">
      <w:start w:val="1"/>
      <w:numFmt w:val="decimal"/>
      <w:lvlText w:val="%1."/>
      <w:lvlJc w:val="left"/>
      <w:pPr>
        <w:tabs>
          <w:tab w:val="num" w:pos="720"/>
        </w:tabs>
        <w:ind w:left="720" w:hanging="360"/>
      </w:pPr>
      <w:rPr>
        <w:rFonts w:hint="default"/>
      </w:rPr>
    </w:lvl>
  </w:abstractNum>
  <w:abstractNum w:abstractNumId="2" w15:restartNumberingAfterBreak="0">
    <w:nsid w:val="4E362F78"/>
    <w:multiLevelType w:val="hybridMultilevel"/>
    <w:tmpl w:val="878A607C"/>
    <w:lvl w:ilvl="0" w:tplc="88F214D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4FC62D9A"/>
    <w:multiLevelType w:val="singleLevel"/>
    <w:tmpl w:val="C8168982"/>
    <w:lvl w:ilvl="0">
      <w:start w:val="1"/>
      <w:numFmt w:val="decimal"/>
      <w:lvlText w:val="%1."/>
      <w:lvlJc w:val="left"/>
      <w:pPr>
        <w:tabs>
          <w:tab w:val="num" w:pos="720"/>
        </w:tabs>
        <w:ind w:left="720" w:hanging="360"/>
      </w:pPr>
      <w:rPr>
        <w:rFonts w:hint="default"/>
      </w:rPr>
    </w:lvl>
  </w:abstractNum>
  <w:abstractNum w:abstractNumId="4" w15:restartNumberingAfterBreak="0">
    <w:nsid w:val="58295851"/>
    <w:multiLevelType w:val="hybridMultilevel"/>
    <w:tmpl w:val="D8F493E6"/>
    <w:lvl w:ilvl="0" w:tplc="FA8A4D1C">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8B39B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3D649F1"/>
    <w:multiLevelType w:val="singleLevel"/>
    <w:tmpl w:val="C8168982"/>
    <w:lvl w:ilvl="0">
      <w:start w:val="1"/>
      <w:numFmt w:val="decimal"/>
      <w:lvlText w:val="%1."/>
      <w:lvlJc w:val="left"/>
      <w:pPr>
        <w:tabs>
          <w:tab w:val="num" w:pos="720"/>
        </w:tabs>
        <w:ind w:left="720" w:hanging="360"/>
      </w:pPr>
      <w:rPr>
        <w:rFonts w:hint="default"/>
      </w:rPr>
    </w:lvl>
  </w:abstractNum>
  <w:abstractNum w:abstractNumId="7" w15:restartNumberingAfterBreak="0">
    <w:nsid w:val="7904710B"/>
    <w:multiLevelType w:val="hybridMultilevel"/>
    <w:tmpl w:val="0A76CA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BA4B5A"/>
    <w:multiLevelType w:val="hybridMultilevel"/>
    <w:tmpl w:val="0274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7"/>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0C"/>
    <w:rsid w:val="00027C10"/>
    <w:rsid w:val="00076C05"/>
    <w:rsid w:val="000779E6"/>
    <w:rsid w:val="000B3108"/>
    <w:rsid w:val="00135485"/>
    <w:rsid w:val="00173977"/>
    <w:rsid w:val="001809FA"/>
    <w:rsid w:val="001A0DDE"/>
    <w:rsid w:val="001B7DB0"/>
    <w:rsid w:val="00202688"/>
    <w:rsid w:val="00221DB4"/>
    <w:rsid w:val="0022588A"/>
    <w:rsid w:val="0023710C"/>
    <w:rsid w:val="002C07ED"/>
    <w:rsid w:val="002F6470"/>
    <w:rsid w:val="0034200E"/>
    <w:rsid w:val="00421632"/>
    <w:rsid w:val="004F771D"/>
    <w:rsid w:val="005203F8"/>
    <w:rsid w:val="0055746B"/>
    <w:rsid w:val="005761B2"/>
    <w:rsid w:val="00587C80"/>
    <w:rsid w:val="005B71D7"/>
    <w:rsid w:val="005C6506"/>
    <w:rsid w:val="005E582F"/>
    <w:rsid w:val="00626A6B"/>
    <w:rsid w:val="00644C9D"/>
    <w:rsid w:val="006F06DF"/>
    <w:rsid w:val="0071266B"/>
    <w:rsid w:val="00751950"/>
    <w:rsid w:val="00753C7B"/>
    <w:rsid w:val="007A582F"/>
    <w:rsid w:val="00893139"/>
    <w:rsid w:val="008C0492"/>
    <w:rsid w:val="0091642F"/>
    <w:rsid w:val="00987991"/>
    <w:rsid w:val="00A1660C"/>
    <w:rsid w:val="00A25574"/>
    <w:rsid w:val="00A61DA5"/>
    <w:rsid w:val="00AB1BCE"/>
    <w:rsid w:val="00AB2B90"/>
    <w:rsid w:val="00B77C7E"/>
    <w:rsid w:val="00BE0C4C"/>
    <w:rsid w:val="00C01A08"/>
    <w:rsid w:val="00C472C7"/>
    <w:rsid w:val="00CC50EE"/>
    <w:rsid w:val="00DD0CD9"/>
    <w:rsid w:val="00E926B4"/>
    <w:rsid w:val="00F10FF8"/>
    <w:rsid w:val="00FD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63F1F"/>
  <w15:chartTrackingRefBased/>
  <w15:docId w15:val="{F39485CE-2883-4FD8-BAC9-E044A3A9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local">
    <w:name w:val="WP Defaults(local)"/>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w:hAnsi="Courier"/>
      <w:sz w:val="24"/>
    </w:rPr>
  </w:style>
  <w:style w:type="paragraph" w:customStyle="1" w:styleId="Document">
    <w:name w:val="Document"/>
    <w:basedOn w:val="Normal"/>
  </w:style>
  <w:style w:type="paragraph" w:styleId="Footer">
    <w:name w:val="footer"/>
    <w:basedOn w:val="Normal"/>
    <w:link w:val="FooterChar"/>
  </w:style>
  <w:style w:type="paragraph" w:styleId="Header">
    <w:name w:val="header"/>
    <w:basedOn w:val="Normal"/>
    <w:pPr>
      <w:tabs>
        <w:tab w:val="center" w:pos="4320"/>
        <w:tab w:val="right" w:pos="8640"/>
      </w:tabs>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rFonts w:ascii="Times" w:hAnsi="Times"/>
      <w:i/>
    </w:rPr>
  </w:style>
  <w:style w:type="paragraph" w:styleId="NormalWeb">
    <w:name w:val="Normal (Web)"/>
    <w:basedOn w:val="Normal"/>
    <w:uiPriority w:val="99"/>
    <w:unhideWhenUsed/>
    <w:rsid w:val="007A582F"/>
    <w:pPr>
      <w:spacing w:before="100" w:beforeAutospacing="1" w:after="100" w:afterAutospacing="1" w:line="240" w:lineRule="auto"/>
    </w:pPr>
    <w:rPr>
      <w:color w:val="auto"/>
      <w:sz w:val="24"/>
      <w:szCs w:val="24"/>
    </w:rPr>
  </w:style>
  <w:style w:type="character" w:styleId="Hyperlink">
    <w:name w:val="Hyperlink"/>
    <w:uiPriority w:val="99"/>
    <w:unhideWhenUsed/>
    <w:rsid w:val="008C0492"/>
    <w:rPr>
      <w:noProof w:val="0"/>
      <w:color w:val="0563C1"/>
      <w:sz w:val="20"/>
      <w:u w:val="single"/>
      <w:lang w:val="en-US"/>
    </w:rPr>
  </w:style>
  <w:style w:type="paragraph" w:styleId="BalloonText">
    <w:name w:val="Balloon Text"/>
    <w:basedOn w:val="Normal"/>
    <w:link w:val="BalloonTextChar"/>
    <w:rsid w:val="008C0492"/>
    <w:pPr>
      <w:spacing w:line="240" w:lineRule="auto"/>
    </w:pPr>
    <w:rPr>
      <w:rFonts w:ascii="Segoe UI" w:hAnsi="Segoe UI" w:cs="Segoe UI"/>
      <w:sz w:val="18"/>
      <w:szCs w:val="18"/>
    </w:rPr>
  </w:style>
  <w:style w:type="character" w:customStyle="1" w:styleId="BalloonTextChar">
    <w:name w:val="Balloon Text Char"/>
    <w:link w:val="BalloonText"/>
    <w:rsid w:val="008C0492"/>
    <w:rPr>
      <w:rFonts w:ascii="Segoe UI" w:hAnsi="Segoe UI" w:cs="Segoe UI"/>
      <w:noProof w:val="0"/>
      <w:color w:val="000000"/>
      <w:sz w:val="18"/>
      <w:szCs w:val="18"/>
      <w:lang w:val="en-US"/>
    </w:rPr>
  </w:style>
  <w:style w:type="character" w:customStyle="1" w:styleId="FooterChar">
    <w:name w:val="Footer Char"/>
    <w:link w:val="Footer"/>
    <w:rsid w:val="005761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74883">
      <w:bodyDiv w:val="1"/>
      <w:marLeft w:val="0"/>
      <w:marRight w:val="0"/>
      <w:marTop w:val="0"/>
      <w:marBottom w:val="0"/>
      <w:divBdr>
        <w:top w:val="none" w:sz="0" w:space="0" w:color="auto"/>
        <w:left w:val="none" w:sz="0" w:space="0" w:color="auto"/>
        <w:bottom w:val="none" w:sz="0" w:space="0" w:color="auto"/>
        <w:right w:val="none" w:sz="0" w:space="0" w:color="auto"/>
      </w:divBdr>
    </w:div>
    <w:div w:id="1508322673">
      <w:bodyDiv w:val="1"/>
      <w:marLeft w:val="0"/>
      <w:marRight w:val="0"/>
      <w:marTop w:val="0"/>
      <w:marBottom w:val="0"/>
      <w:divBdr>
        <w:top w:val="none" w:sz="0" w:space="0" w:color="auto"/>
        <w:left w:val="none" w:sz="0" w:space="0" w:color="auto"/>
        <w:bottom w:val="none" w:sz="0" w:space="0" w:color="auto"/>
        <w:right w:val="none" w:sz="0" w:space="0" w:color="auto"/>
      </w:divBdr>
      <w:divsChild>
        <w:div w:id="1450781311">
          <w:marLeft w:val="0"/>
          <w:marRight w:val="0"/>
          <w:marTop w:val="0"/>
          <w:marBottom w:val="0"/>
          <w:divBdr>
            <w:top w:val="none" w:sz="0" w:space="0" w:color="auto"/>
            <w:left w:val="none" w:sz="0" w:space="0" w:color="auto"/>
            <w:bottom w:val="none" w:sz="0" w:space="0" w:color="auto"/>
            <w:right w:val="none" w:sz="0" w:space="0" w:color="auto"/>
          </w:divBdr>
          <w:divsChild>
            <w:div w:id="1144279134">
              <w:marLeft w:val="0"/>
              <w:marRight w:val="0"/>
              <w:marTop w:val="0"/>
              <w:marBottom w:val="0"/>
              <w:divBdr>
                <w:top w:val="none" w:sz="0" w:space="0" w:color="auto"/>
                <w:left w:val="none" w:sz="0" w:space="0" w:color="auto"/>
                <w:bottom w:val="none" w:sz="0" w:space="0" w:color="auto"/>
                <w:right w:val="none" w:sz="0" w:space="0" w:color="auto"/>
              </w:divBdr>
              <w:divsChild>
                <w:div w:id="718478683">
                  <w:marLeft w:val="0"/>
                  <w:marRight w:val="0"/>
                  <w:marTop w:val="0"/>
                  <w:marBottom w:val="0"/>
                  <w:divBdr>
                    <w:top w:val="none" w:sz="0" w:space="0" w:color="auto"/>
                    <w:left w:val="none" w:sz="0" w:space="0" w:color="auto"/>
                    <w:bottom w:val="none" w:sz="0" w:space="0" w:color="auto"/>
                    <w:right w:val="none" w:sz="0" w:space="0" w:color="auto"/>
                  </w:divBdr>
                  <w:divsChild>
                    <w:div w:id="1749036650">
                      <w:marLeft w:val="0"/>
                      <w:marRight w:val="0"/>
                      <w:marTop w:val="0"/>
                      <w:marBottom w:val="0"/>
                      <w:divBdr>
                        <w:top w:val="none" w:sz="0" w:space="0" w:color="auto"/>
                        <w:left w:val="none" w:sz="0" w:space="0" w:color="auto"/>
                        <w:bottom w:val="none" w:sz="0" w:space="0" w:color="auto"/>
                        <w:right w:val="none" w:sz="0" w:space="0" w:color="auto"/>
                      </w:divBdr>
                      <w:divsChild>
                        <w:div w:id="1532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2058</CharactersWithSpaces>
  <SharedDoc>false</SharedDoc>
  <HLinks>
    <vt:vector size="6" baseType="variant">
      <vt:variant>
        <vt:i4>7733288</vt:i4>
      </vt:variant>
      <vt:variant>
        <vt:i4>0</vt:i4>
      </vt:variant>
      <vt:variant>
        <vt:i4>0</vt:i4>
      </vt:variant>
      <vt:variant>
        <vt:i4>5</vt:i4>
      </vt:variant>
      <vt:variant>
        <vt:lpwstr>http://www.scstatehouse.net/coderegs/c043.htm</vt:lpwstr>
      </vt:variant>
      <vt:variant>
        <vt:lpwstr>43-261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trichardson</dc:creator>
  <cp:keywords/>
  <cp:lastModifiedBy>Tiffany Richardson</cp:lastModifiedBy>
  <cp:revision>3</cp:revision>
  <cp:lastPrinted>2018-11-05T20:06:00Z</cp:lastPrinted>
  <dcterms:created xsi:type="dcterms:W3CDTF">2018-11-26T23:15:00Z</dcterms:created>
  <dcterms:modified xsi:type="dcterms:W3CDTF">2018-11-26T23:26:00Z</dcterms:modified>
</cp:coreProperties>
</file>